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5114C" w14:textId="4CF6C3BC" w:rsidR="00D97996" w:rsidRPr="0069077F" w:rsidRDefault="00D22B77">
      <w:pPr>
        <w:rPr>
          <w:b/>
          <w:bCs/>
        </w:rPr>
      </w:pPr>
      <w:r w:rsidRPr="0069077F">
        <w:rPr>
          <w:b/>
          <w:bCs/>
        </w:rPr>
        <w:t xml:space="preserve">SIFF </w:t>
      </w:r>
      <w:r w:rsidR="0069077F">
        <w:rPr>
          <w:b/>
          <w:bCs/>
        </w:rPr>
        <w:t xml:space="preserve">Keynote Address </w:t>
      </w:r>
      <w:r w:rsidR="0069077F" w:rsidRPr="0069077F">
        <w:t xml:space="preserve">– Vincent Sewalt, Sewalt </w:t>
      </w:r>
      <w:proofErr w:type="spellStart"/>
      <w:r w:rsidR="0069077F" w:rsidRPr="0069077F">
        <w:t>Bioconsulting</w:t>
      </w:r>
      <w:proofErr w:type="spellEnd"/>
    </w:p>
    <w:p w14:paraId="246391B5" w14:textId="77777777" w:rsidR="00D22B77" w:rsidRPr="0069077F" w:rsidRDefault="00D22B77" w:rsidP="00D22B77">
      <w:pPr>
        <w:rPr>
          <w:b/>
          <w:bCs/>
        </w:rPr>
      </w:pPr>
      <w:r w:rsidRPr="0069077F">
        <w:rPr>
          <w:b/>
          <w:bCs/>
        </w:rPr>
        <w:t>Title</w:t>
      </w:r>
    </w:p>
    <w:p w14:paraId="305D0A0C" w14:textId="36941A53" w:rsidR="00D22B77" w:rsidRDefault="00D22B77" w:rsidP="00D22B77">
      <w:r>
        <w:t>How can food regulations keep up with the pace of bio-innovation?</w:t>
      </w:r>
    </w:p>
    <w:p w14:paraId="2CC2CE8D" w14:textId="77777777" w:rsidR="0069077F" w:rsidRPr="0069077F" w:rsidRDefault="0069077F" w:rsidP="00D22B77">
      <w:pPr>
        <w:rPr>
          <w:b/>
          <w:bCs/>
        </w:rPr>
      </w:pPr>
      <w:r w:rsidRPr="0069077F">
        <w:rPr>
          <w:b/>
          <w:bCs/>
        </w:rPr>
        <w:t>Abstract</w:t>
      </w:r>
    </w:p>
    <w:p w14:paraId="58F82E8A" w14:textId="0FD527F3" w:rsidR="00D22B77" w:rsidRDefault="00D22B77" w:rsidP="00D22B77">
      <w:r>
        <w:t>Bio-innovation</w:t>
      </w:r>
      <w:r w:rsidR="00E25BF3">
        <w:t xml:space="preserve">s in crops and microbes, such as gene editing and precision fermentation, </w:t>
      </w:r>
      <w:r>
        <w:t xml:space="preserve">far outpace </w:t>
      </w:r>
      <w:r w:rsidR="00E25BF3">
        <w:t>agri-</w:t>
      </w:r>
      <w:r w:rsidR="00B94E49">
        <w:t xml:space="preserve">food </w:t>
      </w:r>
      <w:r>
        <w:t>regulatory innovation</w:t>
      </w:r>
      <w:r w:rsidR="00B94E49">
        <w:t xml:space="preserve">, </w:t>
      </w:r>
      <w:r>
        <w:t xml:space="preserve">unless policies are conceived and implemented that strike a balance between identifying and containing risk and allowing </w:t>
      </w:r>
      <w:r w:rsidR="0069077F">
        <w:t xml:space="preserve">society to benefit from the </w:t>
      </w:r>
      <w:r>
        <w:t>innovation</w:t>
      </w:r>
      <w:r w:rsidR="0069077F">
        <w:t>s</w:t>
      </w:r>
      <w:r>
        <w:t>.</w:t>
      </w:r>
    </w:p>
    <w:p w14:paraId="3239DE49" w14:textId="5600C1E8" w:rsidR="00D22B77" w:rsidRDefault="00E25BF3" w:rsidP="00D22B77">
      <w:r>
        <w:t xml:space="preserve">Reviewing </w:t>
      </w:r>
      <w:r w:rsidR="000E72B4">
        <w:t xml:space="preserve">past and present </w:t>
      </w:r>
      <w:r w:rsidR="00D22B77">
        <w:t>safety &amp; regulatory acceptance case studies from around the globe</w:t>
      </w:r>
      <w:r w:rsidR="0069077F">
        <w:t xml:space="preserve">, </w:t>
      </w:r>
      <w:r>
        <w:t xml:space="preserve">I will discuss </w:t>
      </w:r>
      <w:r w:rsidR="00D22B77">
        <w:t xml:space="preserve">some of the challenges </w:t>
      </w:r>
      <w:r>
        <w:t xml:space="preserve">that both start-ups and corporate entities </w:t>
      </w:r>
      <w:r w:rsidR="0069077F">
        <w:t xml:space="preserve">are </w:t>
      </w:r>
      <w:r w:rsidR="000E72B4">
        <w:t xml:space="preserve">still </w:t>
      </w:r>
      <w:r w:rsidR="0069077F">
        <w:t xml:space="preserve">facing </w:t>
      </w:r>
      <w:r w:rsidR="00D22B77">
        <w:t>today</w:t>
      </w:r>
      <w:r w:rsidR="0069077F">
        <w:t xml:space="preserve">. Most importantly, how can we find ways </w:t>
      </w:r>
      <w:r w:rsidR="00D22B77">
        <w:t>for science to have its say when navigating emotion-driven policy making</w:t>
      </w:r>
      <w:r w:rsidR="000E72B4">
        <w:t>?</w:t>
      </w:r>
    </w:p>
    <w:p w14:paraId="45F360E0" w14:textId="1811399A" w:rsidR="00D22B77" w:rsidRDefault="00D22B77"/>
    <w:sectPr w:rsidR="00D22B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77"/>
    <w:rsid w:val="000E72B4"/>
    <w:rsid w:val="001556F0"/>
    <w:rsid w:val="00341596"/>
    <w:rsid w:val="0069077F"/>
    <w:rsid w:val="00B94E49"/>
    <w:rsid w:val="00BF4E0D"/>
    <w:rsid w:val="00D22B77"/>
    <w:rsid w:val="00D97996"/>
    <w:rsid w:val="00E25BF3"/>
    <w:rsid w:val="00F00A33"/>
    <w:rsid w:val="00F4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B9BCF"/>
  <w15:chartTrackingRefBased/>
  <w15:docId w15:val="{58B7D752-FB50-4CE1-A5E2-181AA054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Sewalt</dc:creator>
  <cp:keywords/>
  <dc:description/>
  <cp:lastModifiedBy>Sewalt</cp:lastModifiedBy>
  <cp:revision>2</cp:revision>
  <dcterms:created xsi:type="dcterms:W3CDTF">2026-06-22T08:14:00Z</dcterms:created>
  <dcterms:modified xsi:type="dcterms:W3CDTF">2026-06-22T08:14:00Z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77cd0ffc-426e-494b-9084-6f94b7e8ae99</vt:lpwstr>
  </property>
</Properties>
</file>